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132" w:rsidRDefault="00DA5FD0" w:rsidP="001911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Darovacia zmluva </w:t>
      </w:r>
    </w:p>
    <w:p w:rsidR="00796132" w:rsidRDefault="00DA5FD0" w:rsidP="001911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 zmysle § 628 zákona č. 40/1964 Zb. Občiansky zákonník v znení neskorších predpisov a § 23 ods. 2 zákona č. 85/2005 Z. z. o politických stranách a politických hnutiach v znení neskorších predpisov (ďalej len „zmluva“) </w:t>
      </w:r>
    </w:p>
    <w:p w:rsidR="00796132" w:rsidRDefault="00DA5FD0" w:rsidP="001911C2">
      <w:pPr>
        <w:spacing w:line="240" w:lineRule="auto"/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uzatvorená medzi zmluvnými stranami</w:t>
      </w:r>
    </w:p>
    <w:p w:rsidR="00796132" w:rsidRDefault="00796132" w:rsidP="001911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  <w:u w:val="single"/>
        </w:rPr>
      </w:pPr>
    </w:p>
    <w:p w:rsidR="00796132" w:rsidRDefault="00796132" w:rsidP="001911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  <w:u w:val="single"/>
        </w:rPr>
      </w:pPr>
    </w:p>
    <w:p w:rsidR="00796132" w:rsidRDefault="00DA5FD0" w:rsidP="001911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Darca – fyzická osoba:</w:t>
      </w:r>
    </w:p>
    <w:p w:rsidR="00796132" w:rsidRDefault="00796132" w:rsidP="001911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796132" w:rsidRDefault="00DA5FD0" w:rsidP="001911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Meno a priezvisko: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:rsidR="001911C2" w:rsidRDefault="00DA5FD0" w:rsidP="001911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Adresa trvalého pobytu: </w:t>
      </w:r>
    </w:p>
    <w:p w:rsidR="00796132" w:rsidRDefault="001911C2" w:rsidP="001911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Rodné číslo:</w:t>
      </w:r>
      <w:r w:rsidR="00DA5FD0">
        <w:rPr>
          <w:rFonts w:ascii="Calibri" w:eastAsia="Calibri" w:hAnsi="Calibri" w:cs="Calibri"/>
          <w:color w:val="000000"/>
          <w:sz w:val="22"/>
          <w:szCs w:val="22"/>
        </w:rPr>
        <w:tab/>
      </w:r>
      <w:r w:rsidR="00DA5FD0">
        <w:rPr>
          <w:rFonts w:ascii="Calibri" w:eastAsia="Calibri" w:hAnsi="Calibri" w:cs="Calibri"/>
          <w:color w:val="000000"/>
          <w:sz w:val="22"/>
          <w:szCs w:val="22"/>
        </w:rPr>
        <w:tab/>
      </w:r>
    </w:p>
    <w:p w:rsidR="00796132" w:rsidRDefault="00DA5FD0" w:rsidP="001911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Banka: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:rsidR="00796132" w:rsidRDefault="00DA5FD0" w:rsidP="001911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Číslo platobného účtu: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:rsidR="00796132" w:rsidRDefault="00DA5FD0" w:rsidP="001911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(ďalej len „darca“)</w:t>
      </w:r>
    </w:p>
    <w:p w:rsidR="00796132" w:rsidRDefault="00796132" w:rsidP="001911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796132" w:rsidRDefault="00DA5FD0" w:rsidP="001911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Obdarovaný:</w:t>
      </w:r>
    </w:p>
    <w:p w:rsidR="00796132" w:rsidRDefault="00DA5FD0" w:rsidP="001911C2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Názov: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  <w:t>Kresťanskodemokratické hnutie (KDH)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</w:p>
    <w:p w:rsidR="00796132" w:rsidRDefault="00DA5FD0" w:rsidP="001911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Sídlo: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Šafárikovo námestie č. 4, 811 02 Bratislava</w:t>
      </w:r>
    </w:p>
    <w:p w:rsidR="00796132" w:rsidRDefault="00DA5FD0" w:rsidP="001911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IČO: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00586846</w:t>
      </w:r>
    </w:p>
    <w:p w:rsidR="00796132" w:rsidRDefault="00DA5FD0" w:rsidP="001911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DIČ: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2020830680</w:t>
      </w:r>
    </w:p>
    <w:p w:rsidR="00796132" w:rsidRDefault="00DA5FD0" w:rsidP="001911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Bankové spojenie: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Slovenská sporiteľňa, a.s.</w:t>
      </w:r>
    </w:p>
    <w:p w:rsidR="00796132" w:rsidRDefault="00DA5FD0" w:rsidP="001911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Číslo transparentného účtu: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SK</w:t>
      </w:r>
      <w:r w:rsidR="007270AB">
        <w:rPr>
          <w:rFonts w:ascii="Calibri" w:eastAsia="Calibri" w:hAnsi="Calibri" w:cs="Calibri"/>
          <w:color w:val="000000"/>
          <w:sz w:val="22"/>
          <w:szCs w:val="22"/>
        </w:rPr>
        <w:t>87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0900 0000 0052 </w:t>
      </w:r>
      <w:r w:rsidR="007270AB">
        <w:rPr>
          <w:rFonts w:ascii="Calibri" w:eastAsia="Calibri" w:hAnsi="Calibri" w:cs="Calibri"/>
          <w:color w:val="000000"/>
          <w:sz w:val="22"/>
          <w:szCs w:val="22"/>
        </w:rPr>
        <w:t>1341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9</w:t>
      </w:r>
      <w:r w:rsidR="007270AB">
        <w:rPr>
          <w:rFonts w:ascii="Calibri" w:eastAsia="Calibri" w:hAnsi="Calibri" w:cs="Calibri"/>
          <w:color w:val="000000"/>
          <w:sz w:val="22"/>
          <w:szCs w:val="22"/>
        </w:rPr>
        <w:t xml:space="preserve">510 </w:t>
      </w:r>
    </w:p>
    <w:p w:rsidR="00796132" w:rsidRDefault="00DA5FD0" w:rsidP="001911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Konajúci :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PaedDr. Milan Majerský, PhD., predseda KDH</w:t>
      </w:r>
    </w:p>
    <w:p w:rsidR="00796132" w:rsidRDefault="00DA5FD0" w:rsidP="001911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KDH je registrované na MV SR Bratislava, NVVS/2 – 382/1990, zo dňa 23.2.1990</w:t>
      </w:r>
    </w:p>
    <w:p w:rsidR="00796132" w:rsidRDefault="00DA5FD0" w:rsidP="001911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(ďalej len „obdarovaný“)</w:t>
      </w:r>
    </w:p>
    <w:p w:rsidR="00796132" w:rsidRDefault="00796132" w:rsidP="001911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796132" w:rsidRDefault="00796132" w:rsidP="001911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796132" w:rsidRDefault="00DA5FD0" w:rsidP="001911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Čl. I</w:t>
      </w:r>
    </w:p>
    <w:p w:rsidR="00796132" w:rsidRDefault="00DA5FD0" w:rsidP="001911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Predmet zmluvy</w:t>
      </w:r>
    </w:p>
    <w:p w:rsidR="001911C2" w:rsidRPr="00BA0863" w:rsidRDefault="00DA5FD0" w:rsidP="001911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19" w:line="240" w:lineRule="auto"/>
        <w:ind w:left="0" w:hanging="2"/>
        <w:jc w:val="both"/>
      </w:pPr>
      <w:r w:rsidRPr="001911C2">
        <w:rPr>
          <w:rFonts w:ascii="Calibri" w:eastAsia="Calibri" w:hAnsi="Calibri" w:cs="Calibri"/>
          <w:color w:val="000000"/>
          <w:sz w:val="22"/>
          <w:szCs w:val="22"/>
        </w:rPr>
        <w:t>Darca poskytuje obdarovanému finančný dar vo výške ................., € (slovom ................................ eur) bezhotovostnou platbou prevodom z platobného účtu darcu vedeného v banke na platobný účet obdarovaného vedeného v banke.  Darca poskytne obdarovanému finančný dar dobrovoľne a bez nároku na akékoľvek protiplnenie za účelom financovania nákladov volebnej kampane</w:t>
      </w:r>
      <w:r w:rsidR="00BA0863">
        <w:rPr>
          <w:rFonts w:ascii="Calibri" w:eastAsia="Calibri" w:hAnsi="Calibri" w:cs="Calibri"/>
          <w:color w:val="000000"/>
          <w:sz w:val="22"/>
          <w:szCs w:val="22"/>
        </w:rPr>
        <w:t xml:space="preserve"> Kresťanskodemokratického hnutia</w:t>
      </w:r>
      <w:r w:rsidR="001911C2" w:rsidRPr="001911C2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911C2">
        <w:rPr>
          <w:rFonts w:ascii="Calibri" w:eastAsia="Calibri" w:hAnsi="Calibri" w:cs="Calibri"/>
          <w:color w:val="000000"/>
          <w:sz w:val="22"/>
          <w:szCs w:val="22"/>
        </w:rPr>
        <w:t xml:space="preserve">pre voľby do </w:t>
      </w:r>
      <w:r w:rsidR="007270AB">
        <w:rPr>
          <w:rFonts w:ascii="Calibri" w:eastAsia="Calibri" w:hAnsi="Calibri" w:cs="Calibri"/>
          <w:color w:val="000000"/>
          <w:sz w:val="22"/>
          <w:szCs w:val="22"/>
        </w:rPr>
        <w:t>Európskeho parlamentu</w:t>
      </w:r>
      <w:r w:rsidRPr="001911C2">
        <w:rPr>
          <w:rFonts w:ascii="Calibri" w:eastAsia="Calibri" w:hAnsi="Calibri" w:cs="Calibri"/>
          <w:color w:val="000000"/>
          <w:sz w:val="22"/>
          <w:szCs w:val="22"/>
        </w:rPr>
        <w:t xml:space="preserve"> v roku 202</w:t>
      </w:r>
      <w:r w:rsidR="007270AB">
        <w:rPr>
          <w:rFonts w:ascii="Calibri" w:eastAsia="Calibri" w:hAnsi="Calibri" w:cs="Calibri"/>
          <w:color w:val="000000"/>
          <w:sz w:val="22"/>
          <w:szCs w:val="22"/>
        </w:rPr>
        <w:t>4</w:t>
      </w:r>
      <w:r w:rsidRPr="001911C2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1911C2" w:rsidRDefault="001911C2" w:rsidP="007270AB">
      <w:pPr>
        <w:pStyle w:val="Normlnywebov"/>
        <w:spacing w:before="119" w:beforeAutospacing="0" w:after="0" w:afterAutospacing="0"/>
        <w:ind w:hanging="2"/>
        <w:jc w:val="both"/>
      </w:pPr>
      <w:r w:rsidRPr="001911C2">
        <w:rPr>
          <w:rFonts w:ascii="Calibri" w:hAnsi="Calibri" w:cs="Calibri"/>
          <w:color w:val="000000"/>
          <w:sz w:val="22"/>
          <w:szCs w:val="22"/>
        </w:rPr>
        <w:t>Dar je určený na podpor</w:t>
      </w:r>
      <w:r w:rsidR="00D128B5">
        <w:rPr>
          <w:rFonts w:ascii="Calibri" w:hAnsi="Calibri" w:cs="Calibri"/>
          <w:color w:val="000000"/>
          <w:sz w:val="22"/>
          <w:szCs w:val="22"/>
        </w:rPr>
        <w:t>u kandidáta …..…...…………….....................</w:t>
      </w:r>
      <w:r w:rsidRPr="001911C2">
        <w:rPr>
          <w:rFonts w:ascii="Calibri" w:hAnsi="Calibri" w:cs="Calibri"/>
          <w:color w:val="000000"/>
          <w:sz w:val="22"/>
          <w:szCs w:val="22"/>
        </w:rPr>
        <w:t xml:space="preserve">(meno, priezvisko kandidáta) v rámci volebnej kampane vedenej Kresťanskodemokratickým hnutím vo voľbách do </w:t>
      </w:r>
      <w:r w:rsidR="007270AB">
        <w:rPr>
          <w:rFonts w:ascii="Calibri" w:hAnsi="Calibri" w:cs="Calibri"/>
          <w:color w:val="000000"/>
          <w:sz w:val="22"/>
          <w:szCs w:val="22"/>
        </w:rPr>
        <w:t>Európskeho parlamentu</w:t>
      </w:r>
      <w:r w:rsidRPr="001911C2">
        <w:rPr>
          <w:rFonts w:ascii="Calibri" w:hAnsi="Calibri" w:cs="Calibri"/>
          <w:color w:val="000000"/>
          <w:sz w:val="22"/>
          <w:szCs w:val="22"/>
        </w:rPr>
        <w:t>.</w:t>
      </w:r>
    </w:p>
    <w:p w:rsidR="00796132" w:rsidRDefault="00DA5FD0" w:rsidP="001911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Obdarovaný tento dar od darcu prijíma.</w:t>
      </w:r>
    </w:p>
    <w:p w:rsidR="00796132" w:rsidRDefault="00796132" w:rsidP="001911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_GoBack"/>
      <w:bookmarkEnd w:id="0"/>
    </w:p>
    <w:p w:rsidR="00796132" w:rsidRDefault="00796132" w:rsidP="001911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796132" w:rsidRDefault="00DA5FD0" w:rsidP="001911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Čl. II</w:t>
      </w:r>
    </w:p>
    <w:p w:rsidR="00796132" w:rsidRDefault="00DA5FD0" w:rsidP="001911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Osobitné ustanovenia</w:t>
      </w:r>
    </w:p>
    <w:p w:rsidR="00796132" w:rsidRDefault="00DA5FD0" w:rsidP="001911C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Darca si je vedomý, že jeho osobné údaje v rozsahu meno, priezvisko a adresa trvalého pobytu obsiahnuté v tejto zmluve a údaj o hodnote finančného daru budú zverejnené v zmysle príslušných právnych predpisov, najmä zákona č. 85/2005 Z. z. o politických stranách a politických </w:t>
      </w: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hnutiach v znení neskorších predpisov (ďalej len „Zákon o politických stranách a politických hnutiach“).</w:t>
      </w:r>
    </w:p>
    <w:p w:rsidR="00796132" w:rsidRDefault="00DA5FD0" w:rsidP="001911C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Darca si je vedomý, že obdarovaný je oprávnený finančný dar alebo jeho časť vrátiť, a to najmä v prípadoch, ak by jeho prijatím boli porušené všeobecne záväzné právne predpisy, najmä Zákon o politických stranách a politických hnutiach. O vrátení finančného daru alebo jeho časti a dôvode vrátenia bude darca písomne informovaný.</w:t>
      </w:r>
    </w:p>
    <w:p w:rsidR="00796132" w:rsidRDefault="00DA5FD0" w:rsidP="001911C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Darca vyhlasuje, že nie je osobou uvedenou v § 24 ods. 1 Zákona o politických stranách a politických hnutiach, od ktorej obdarovaný nesmie finančný dar prijať.  V prípade, ak sa ukáže vyhlásenie darcu ako nesprávne, neúplné alebo nepravdivé, obdarovaný je oprávnený odstúpiť od tejto zmluvy a darca je povinný nahradiť obdarovanému akúkoľvek škodu, pokuty alebo iné sankcie, ktoré mu v dôsledku nesprávneho, neúplného alebo nepravdivého tvrdenia darcu vznikli/boli udelené.</w:t>
      </w:r>
    </w:p>
    <w:p w:rsidR="00796132" w:rsidRDefault="00796132" w:rsidP="001911C2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796132" w:rsidRDefault="00DA5FD0" w:rsidP="001911C2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center"/>
        <w:rPr>
          <w:b/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Čl. III</w:t>
      </w:r>
    </w:p>
    <w:p w:rsidR="00796132" w:rsidRDefault="00DA5FD0" w:rsidP="001911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b/>
          <w:color w:val="000000"/>
          <w:sz w:val="22"/>
          <w:szCs w:val="22"/>
        </w:rPr>
        <w:t>Záverečné ustanovenia</w:t>
      </w:r>
    </w:p>
    <w:p w:rsidR="00796132" w:rsidRDefault="00DA5FD0" w:rsidP="001911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Táto zmluva nadobúda platnosť a účinnosť dňom jej podpisu obomi zmluvnými stranami.</w:t>
      </w:r>
    </w:p>
    <w:p w:rsidR="00796132" w:rsidRDefault="00DA5FD0" w:rsidP="001911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Táto zmluva sa vyhotovuje v dvoch exemplároch, každá zmluvná strana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obdrží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po jednom vyhotovení.</w:t>
      </w:r>
    </w:p>
    <w:p w:rsidR="00796132" w:rsidRDefault="00DA5FD0" w:rsidP="001911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Táto zmluva je prejavom slobodnej a vážnej vôle oboch zmluvných strán. Zmluvné strany si zmluvu prečítali, jej obsahu porozumeli a na znak súhlasu zmluvu podpisujú.</w:t>
      </w:r>
    </w:p>
    <w:p w:rsidR="00796132" w:rsidRDefault="00796132" w:rsidP="001911C2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796132" w:rsidRDefault="00796132" w:rsidP="001911C2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796132" w:rsidRDefault="00796132" w:rsidP="001911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796132" w:rsidRDefault="00DA5FD0" w:rsidP="001911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 ..................................., dňa .................................</w:t>
      </w:r>
    </w:p>
    <w:p w:rsidR="001911C2" w:rsidRDefault="001911C2" w:rsidP="001911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1911C2" w:rsidRDefault="001911C2" w:rsidP="001911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796132" w:rsidRDefault="00796132" w:rsidP="001911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796132" w:rsidRDefault="00796132" w:rsidP="001911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796132" w:rsidRDefault="00796132" w:rsidP="001911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"/>
        <w:tblW w:w="9228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4614"/>
        <w:gridCol w:w="4614"/>
      </w:tblGrid>
      <w:tr w:rsidR="00796132">
        <w:trPr>
          <w:trHeight w:val="795"/>
        </w:trPr>
        <w:tc>
          <w:tcPr>
            <w:tcW w:w="4614" w:type="dxa"/>
          </w:tcPr>
          <w:p w:rsidR="00796132" w:rsidRDefault="00DA5FD0" w:rsidP="00191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.....................................................</w:t>
            </w:r>
          </w:p>
          <w:p w:rsidR="00796132" w:rsidRDefault="00DA5FD0" w:rsidP="00191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darca </w:t>
            </w:r>
          </w:p>
          <w:p w:rsidR="00796132" w:rsidRDefault="00796132" w:rsidP="00191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796132" w:rsidRDefault="00DA5FD0" w:rsidP="00191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(podpis darcu osvedčený)</w:t>
            </w:r>
          </w:p>
        </w:tc>
        <w:tc>
          <w:tcPr>
            <w:tcW w:w="4614" w:type="dxa"/>
          </w:tcPr>
          <w:p w:rsidR="00796132" w:rsidRDefault="00DA5FD0" w:rsidP="00191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.....................................................</w:t>
            </w:r>
          </w:p>
          <w:p w:rsidR="00796132" w:rsidRDefault="00DA5FD0" w:rsidP="00191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obdarovaný</w:t>
            </w:r>
          </w:p>
          <w:p w:rsidR="00796132" w:rsidRDefault="00796132" w:rsidP="00191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796132" w:rsidRDefault="00796132" w:rsidP="007961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796132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3C2" w:rsidRDefault="00E453C2" w:rsidP="001911C2">
      <w:pPr>
        <w:spacing w:line="240" w:lineRule="auto"/>
        <w:ind w:left="0" w:hanging="2"/>
      </w:pPr>
      <w:r>
        <w:separator/>
      </w:r>
    </w:p>
  </w:endnote>
  <w:endnote w:type="continuationSeparator" w:id="0">
    <w:p w:rsidR="00E453C2" w:rsidRDefault="00E453C2" w:rsidP="001911C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132" w:rsidRDefault="00DA5FD0" w:rsidP="001911C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fldChar w:fldCharType="begin"/>
    </w:r>
    <w:r>
      <w:rPr>
        <w:rFonts w:ascii="Calibri" w:eastAsia="Calibri" w:hAnsi="Calibri" w:cs="Calibri"/>
        <w:color w:val="000000"/>
        <w:sz w:val="18"/>
        <w:szCs w:val="18"/>
      </w:rPr>
      <w:instrText>PAGE</w:instrText>
    </w:r>
    <w:r>
      <w:rPr>
        <w:rFonts w:ascii="Calibri" w:eastAsia="Calibri" w:hAnsi="Calibri" w:cs="Calibri"/>
        <w:color w:val="000000"/>
        <w:sz w:val="18"/>
        <w:szCs w:val="18"/>
      </w:rPr>
      <w:fldChar w:fldCharType="separate"/>
    </w:r>
    <w:r w:rsidR="007270AB">
      <w:rPr>
        <w:rFonts w:ascii="Calibri" w:eastAsia="Calibri" w:hAnsi="Calibri" w:cs="Calibri"/>
        <w:noProof/>
        <w:color w:val="000000"/>
        <w:sz w:val="18"/>
        <w:szCs w:val="18"/>
      </w:rPr>
      <w:t>2</w:t>
    </w:r>
    <w:r>
      <w:rPr>
        <w:rFonts w:ascii="Calibri" w:eastAsia="Calibri" w:hAnsi="Calibri" w:cs="Calibri"/>
        <w:color w:val="000000"/>
        <w:sz w:val="18"/>
        <w:szCs w:val="18"/>
      </w:rPr>
      <w:fldChar w:fldCharType="end"/>
    </w:r>
  </w:p>
  <w:p w:rsidR="00796132" w:rsidRDefault="00796132" w:rsidP="001911C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ascii="Calibri" w:eastAsia="Calibri" w:hAnsi="Calibri" w:cs="Calibri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3C2" w:rsidRDefault="00E453C2" w:rsidP="001911C2">
      <w:pPr>
        <w:spacing w:line="240" w:lineRule="auto"/>
        <w:ind w:left="0" w:hanging="2"/>
      </w:pPr>
      <w:r>
        <w:separator/>
      </w:r>
    </w:p>
  </w:footnote>
  <w:footnote w:type="continuationSeparator" w:id="0">
    <w:p w:rsidR="00E453C2" w:rsidRDefault="00E453C2" w:rsidP="001911C2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6D79"/>
    <w:multiLevelType w:val="multilevel"/>
    <w:tmpl w:val="1A965814"/>
    <w:lvl w:ilvl="0">
      <w:start w:val="1"/>
      <w:numFmt w:val="decimal"/>
      <w:pStyle w:val="Nadpis1"/>
      <w:lvlText w:val="%1."/>
      <w:lvlJc w:val="left"/>
      <w:pPr>
        <w:ind w:left="420" w:hanging="420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1"/>
      <w:numFmt w:val="bullet"/>
      <w:pStyle w:val="Nadpis2"/>
      <w:lvlText w:val=""/>
      <w:lvlJc w:val="left"/>
      <w:pPr>
        <w:ind w:left="0" w:firstLine="0"/>
      </w:pPr>
    </w:lvl>
    <w:lvl w:ilvl="2">
      <w:start w:val="1"/>
      <w:numFmt w:val="bullet"/>
      <w:pStyle w:val="Nadpis3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7905FF0"/>
    <w:multiLevelType w:val="multilevel"/>
    <w:tmpl w:val="9CC6D65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3923313E"/>
    <w:multiLevelType w:val="multilevel"/>
    <w:tmpl w:val="84728E1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96132"/>
    <w:rsid w:val="001911C2"/>
    <w:rsid w:val="005D6EEC"/>
    <w:rsid w:val="00616AEE"/>
    <w:rsid w:val="007270AB"/>
    <w:rsid w:val="00796132"/>
    <w:rsid w:val="00BA0863"/>
    <w:rsid w:val="00D128B5"/>
    <w:rsid w:val="00DA5FD0"/>
    <w:rsid w:val="00E4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Nadpis1">
    <w:name w:val="heading 1"/>
    <w:basedOn w:val="Normlny"/>
    <w:next w:val="Normlny"/>
    <w:pPr>
      <w:keepNext/>
      <w:numPr>
        <w:numId w:val="1"/>
      </w:numPr>
      <w:ind w:left="-1" w:hanging="1"/>
    </w:pPr>
    <w:rPr>
      <w:rFonts w:ascii="Arial" w:hAnsi="Arial" w:cs="Arial"/>
      <w:b/>
      <w:bCs/>
      <w:sz w:val="28"/>
      <w:szCs w:val="24"/>
    </w:rPr>
  </w:style>
  <w:style w:type="paragraph" w:styleId="Nadpis2">
    <w:name w:val="heading 2"/>
    <w:basedOn w:val="Normlny"/>
    <w:next w:val="Normlny"/>
    <w:pPr>
      <w:keepNext/>
      <w:numPr>
        <w:ilvl w:val="1"/>
        <w:numId w:val="1"/>
      </w:numPr>
      <w:spacing w:before="240" w:after="60"/>
      <w:ind w:left="-1" w:hanging="1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adpis"/>
    <w:next w:val="Zkladntext"/>
    <w:pPr>
      <w:numPr>
        <w:ilvl w:val="2"/>
        <w:numId w:val="1"/>
      </w:numPr>
      <w:spacing w:before="140" w:after="120"/>
      <w:ind w:left="-1" w:hanging="1"/>
      <w:outlineLvl w:val="2"/>
    </w:pPr>
    <w:rPr>
      <w:bCs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adpis"/>
    <w:next w:val="Zkladntext"/>
    <w:rPr>
      <w:bCs/>
      <w:sz w:val="56"/>
      <w:szCs w:val="56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Calibri" w:hAnsi="Calibri" w:cs="Calibri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Calibri" w:hAnsi="Calibri" w:cs="Calibri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Predvolenpsmoodseku1">
    <w:name w:val="Predvolené písmo odseku1"/>
    <w:rPr>
      <w:w w:val="100"/>
      <w:position w:val="-1"/>
      <w:effect w:val="none"/>
      <w:vertAlign w:val="baseline"/>
      <w:cs w:val="0"/>
      <w:em w:val="none"/>
    </w:rPr>
  </w:style>
  <w:style w:type="character" w:customStyle="1" w:styleId="Nadpis1Char">
    <w:name w:val="Nadpis 1 Char"/>
    <w:rPr>
      <w:rFonts w:ascii="Arial" w:hAnsi="Arial" w:cs="Arial"/>
      <w:b/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HlavikaChar">
    <w:name w:val="Hlavička Char"/>
    <w:basedOn w:val="Predvolenpsmoodseku1"/>
    <w:rPr>
      <w:w w:val="100"/>
      <w:position w:val="-1"/>
      <w:effect w:val="none"/>
      <w:vertAlign w:val="baseline"/>
      <w:cs w:val="0"/>
      <w:em w:val="none"/>
    </w:rPr>
  </w:style>
  <w:style w:type="character" w:customStyle="1" w:styleId="PtaChar">
    <w:name w:val="Päta Char"/>
    <w:basedOn w:val="Predvolenpsmoodseku1"/>
    <w:rPr>
      <w:w w:val="100"/>
      <w:position w:val="-1"/>
      <w:effect w:val="none"/>
      <w:vertAlign w:val="baseline"/>
      <w:cs w:val="0"/>
      <w:em w:val="none"/>
    </w:rPr>
  </w:style>
  <w:style w:type="character" w:customStyle="1" w:styleId="Nadpis2Char">
    <w:name w:val="Nadpis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Nadpis">
    <w:name w:val="Nadpis"/>
    <w:basedOn w:val="Normlny"/>
    <w:next w:val="Zkladntext"/>
    <w:pPr>
      <w:jc w:val="center"/>
    </w:pPr>
    <w:rPr>
      <w:b/>
      <w:sz w:val="28"/>
      <w:u w:val="single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</w:style>
  <w:style w:type="paragraph" w:customStyle="1" w:styleId="Hlavikaapta">
    <w:name w:val="Hlavička a päta"/>
    <w:basedOn w:val="Normlny"/>
    <w:pPr>
      <w:suppressLineNumbers/>
      <w:tabs>
        <w:tab w:val="center" w:pos="4819"/>
        <w:tab w:val="right" w:pos="9638"/>
      </w:tabs>
    </w:p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Farebnzoznamzvraznenie11">
    <w:name w:val="Farebný zoznam – zvýraznenie 11"/>
    <w:basedOn w:val="Normlny"/>
    <w:pPr>
      <w:ind w:left="708" w:firstLine="0"/>
    </w:pPr>
  </w:style>
  <w:style w:type="paragraph" w:customStyle="1" w:styleId="nazacatekleft">
    <w:name w:val="_na_zacatek_left"/>
    <w:pPr>
      <w:spacing w:before="60" w:after="6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color w:val="000000"/>
      <w:position w:val="-1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Citcie">
    <w:name w:val="Citácie"/>
    <w:basedOn w:val="Normlny"/>
    <w:pPr>
      <w:spacing w:after="283"/>
      <w:ind w:left="567" w:right="567" w:firstLine="0"/>
    </w:p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zia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table" w:customStyle="1" w:styleId="a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  <w:style w:type="paragraph" w:styleId="Normlnywebov">
    <w:name w:val="Normal (Web)"/>
    <w:basedOn w:val="Normlny"/>
    <w:uiPriority w:val="99"/>
    <w:unhideWhenUsed/>
    <w:rsid w:val="001911C2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eastAsiaTheme="minorHAnsi"/>
      <w:position w:val="0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Nadpis1">
    <w:name w:val="heading 1"/>
    <w:basedOn w:val="Normlny"/>
    <w:next w:val="Normlny"/>
    <w:pPr>
      <w:keepNext/>
      <w:numPr>
        <w:numId w:val="1"/>
      </w:numPr>
      <w:ind w:left="-1" w:hanging="1"/>
    </w:pPr>
    <w:rPr>
      <w:rFonts w:ascii="Arial" w:hAnsi="Arial" w:cs="Arial"/>
      <w:b/>
      <w:bCs/>
      <w:sz w:val="28"/>
      <w:szCs w:val="24"/>
    </w:rPr>
  </w:style>
  <w:style w:type="paragraph" w:styleId="Nadpis2">
    <w:name w:val="heading 2"/>
    <w:basedOn w:val="Normlny"/>
    <w:next w:val="Normlny"/>
    <w:pPr>
      <w:keepNext/>
      <w:numPr>
        <w:ilvl w:val="1"/>
        <w:numId w:val="1"/>
      </w:numPr>
      <w:spacing w:before="240" w:after="60"/>
      <w:ind w:left="-1" w:hanging="1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adpis"/>
    <w:next w:val="Zkladntext"/>
    <w:pPr>
      <w:numPr>
        <w:ilvl w:val="2"/>
        <w:numId w:val="1"/>
      </w:numPr>
      <w:spacing w:before="140" w:after="120"/>
      <w:ind w:left="-1" w:hanging="1"/>
      <w:outlineLvl w:val="2"/>
    </w:pPr>
    <w:rPr>
      <w:bCs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adpis"/>
    <w:next w:val="Zkladntext"/>
    <w:rPr>
      <w:bCs/>
      <w:sz w:val="56"/>
      <w:szCs w:val="56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Calibri" w:hAnsi="Calibri" w:cs="Calibri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Calibri" w:hAnsi="Calibri" w:cs="Calibri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Predvolenpsmoodseku1">
    <w:name w:val="Predvolené písmo odseku1"/>
    <w:rPr>
      <w:w w:val="100"/>
      <w:position w:val="-1"/>
      <w:effect w:val="none"/>
      <w:vertAlign w:val="baseline"/>
      <w:cs w:val="0"/>
      <w:em w:val="none"/>
    </w:rPr>
  </w:style>
  <w:style w:type="character" w:customStyle="1" w:styleId="Nadpis1Char">
    <w:name w:val="Nadpis 1 Char"/>
    <w:rPr>
      <w:rFonts w:ascii="Arial" w:hAnsi="Arial" w:cs="Arial"/>
      <w:b/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HlavikaChar">
    <w:name w:val="Hlavička Char"/>
    <w:basedOn w:val="Predvolenpsmoodseku1"/>
    <w:rPr>
      <w:w w:val="100"/>
      <w:position w:val="-1"/>
      <w:effect w:val="none"/>
      <w:vertAlign w:val="baseline"/>
      <w:cs w:val="0"/>
      <w:em w:val="none"/>
    </w:rPr>
  </w:style>
  <w:style w:type="character" w:customStyle="1" w:styleId="PtaChar">
    <w:name w:val="Päta Char"/>
    <w:basedOn w:val="Predvolenpsmoodseku1"/>
    <w:rPr>
      <w:w w:val="100"/>
      <w:position w:val="-1"/>
      <w:effect w:val="none"/>
      <w:vertAlign w:val="baseline"/>
      <w:cs w:val="0"/>
      <w:em w:val="none"/>
    </w:rPr>
  </w:style>
  <w:style w:type="character" w:customStyle="1" w:styleId="Nadpis2Char">
    <w:name w:val="Nadpis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Nadpis">
    <w:name w:val="Nadpis"/>
    <w:basedOn w:val="Normlny"/>
    <w:next w:val="Zkladntext"/>
    <w:pPr>
      <w:jc w:val="center"/>
    </w:pPr>
    <w:rPr>
      <w:b/>
      <w:sz w:val="28"/>
      <w:u w:val="single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</w:style>
  <w:style w:type="paragraph" w:customStyle="1" w:styleId="Hlavikaapta">
    <w:name w:val="Hlavička a päta"/>
    <w:basedOn w:val="Normlny"/>
    <w:pPr>
      <w:suppressLineNumbers/>
      <w:tabs>
        <w:tab w:val="center" w:pos="4819"/>
        <w:tab w:val="right" w:pos="9638"/>
      </w:tabs>
    </w:p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Farebnzoznamzvraznenie11">
    <w:name w:val="Farebný zoznam – zvýraznenie 11"/>
    <w:basedOn w:val="Normlny"/>
    <w:pPr>
      <w:ind w:left="708" w:firstLine="0"/>
    </w:pPr>
  </w:style>
  <w:style w:type="paragraph" w:customStyle="1" w:styleId="nazacatekleft">
    <w:name w:val="_na_zacatek_left"/>
    <w:pPr>
      <w:spacing w:before="60" w:after="6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color w:val="000000"/>
      <w:position w:val="-1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Citcie">
    <w:name w:val="Citácie"/>
    <w:basedOn w:val="Normlny"/>
    <w:pPr>
      <w:spacing w:after="283"/>
      <w:ind w:left="567" w:right="567" w:firstLine="0"/>
    </w:p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zia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table" w:customStyle="1" w:styleId="a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  <w:style w:type="paragraph" w:styleId="Normlnywebov">
    <w:name w:val="Normal (Web)"/>
    <w:basedOn w:val="Normlny"/>
    <w:uiPriority w:val="99"/>
    <w:unhideWhenUsed/>
    <w:rsid w:val="001911C2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eastAsiaTheme="minorHAnsi"/>
      <w:position w:val="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7o4wuGSJMDeWgPECiaIoPWSXMQ==">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Bea</cp:lastModifiedBy>
  <cp:revision>2</cp:revision>
  <cp:lastPrinted>2023-06-02T09:35:00Z</cp:lastPrinted>
  <dcterms:created xsi:type="dcterms:W3CDTF">2024-02-21T14:30:00Z</dcterms:created>
  <dcterms:modified xsi:type="dcterms:W3CDTF">2024-02-21T14:30:00Z</dcterms:modified>
</cp:coreProperties>
</file>